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07" w:rsidRPr="00064A89" w:rsidRDefault="00757C07" w:rsidP="00757C07">
      <w:pPr>
        <w:ind w:left="5040"/>
        <w:jc w:val="center"/>
        <w:rPr>
          <w:sz w:val="28"/>
          <w:szCs w:val="28"/>
        </w:rPr>
      </w:pPr>
      <w:r w:rsidRPr="00064A89">
        <w:rPr>
          <w:sz w:val="28"/>
          <w:szCs w:val="28"/>
        </w:rPr>
        <w:t>УТВЕРЖДЕНО</w:t>
      </w:r>
    </w:p>
    <w:p w:rsidR="00757C07" w:rsidRDefault="00757C07" w:rsidP="00757C07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4A8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Собрания представителей</w:t>
      </w:r>
      <w:r w:rsidRPr="00064A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     района Челно-Вершинский</w:t>
      </w:r>
    </w:p>
    <w:p w:rsidR="00757C07" w:rsidRDefault="00757C07" w:rsidP="00757C07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от  24 ноября 2005 г. №</w:t>
      </w:r>
      <w:r w:rsidR="00C415CE">
        <w:rPr>
          <w:sz w:val="28"/>
          <w:szCs w:val="28"/>
        </w:rPr>
        <w:t xml:space="preserve"> 42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757C07" w:rsidRDefault="00757C07" w:rsidP="00757C07">
      <w:pPr>
        <w:ind w:left="4500"/>
        <w:rPr>
          <w:sz w:val="28"/>
          <w:szCs w:val="28"/>
        </w:rPr>
      </w:pPr>
    </w:p>
    <w:p w:rsidR="00757C07" w:rsidRDefault="00757C07" w:rsidP="00757C07">
      <w:pPr>
        <w:ind w:left="4500"/>
        <w:rPr>
          <w:sz w:val="28"/>
          <w:szCs w:val="28"/>
        </w:rPr>
      </w:pPr>
    </w:p>
    <w:p w:rsidR="00757C07" w:rsidRPr="00064A89" w:rsidRDefault="00757C07" w:rsidP="00757C07">
      <w:pPr>
        <w:jc w:val="center"/>
        <w:rPr>
          <w:b/>
          <w:sz w:val="28"/>
          <w:szCs w:val="28"/>
        </w:rPr>
      </w:pPr>
      <w:r w:rsidRPr="00064A89">
        <w:rPr>
          <w:b/>
          <w:sz w:val="28"/>
          <w:szCs w:val="28"/>
        </w:rPr>
        <w:t>ПОЛОЖЕНИЕ</w:t>
      </w:r>
    </w:p>
    <w:p w:rsidR="00757C07" w:rsidRPr="00064A89" w:rsidRDefault="00757C07" w:rsidP="00757C07">
      <w:pPr>
        <w:jc w:val="center"/>
        <w:rPr>
          <w:b/>
          <w:sz w:val="28"/>
          <w:szCs w:val="28"/>
        </w:rPr>
      </w:pPr>
      <w:r w:rsidRPr="00064A89">
        <w:rPr>
          <w:b/>
          <w:sz w:val="28"/>
          <w:szCs w:val="28"/>
        </w:rPr>
        <w:t>О комитете по управлению муниципальным имуществом</w:t>
      </w:r>
    </w:p>
    <w:p w:rsidR="00757C07" w:rsidRDefault="00757C07" w:rsidP="0075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  <w:r w:rsidRPr="00064A8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Челно-Вершинский Самарской области</w:t>
      </w:r>
    </w:p>
    <w:p w:rsidR="00757C07" w:rsidRDefault="00757C07" w:rsidP="00757C07">
      <w:pPr>
        <w:jc w:val="center"/>
        <w:rPr>
          <w:b/>
          <w:sz w:val="28"/>
          <w:szCs w:val="28"/>
        </w:rPr>
      </w:pPr>
    </w:p>
    <w:p w:rsidR="00757C07" w:rsidRDefault="00757C07" w:rsidP="00757C0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</w:t>
      </w:r>
      <w:r w:rsidRPr="00A01A00">
        <w:rPr>
          <w:color w:val="000000"/>
          <w:sz w:val="28"/>
          <w:szCs w:val="28"/>
        </w:rPr>
        <w:t>21.12.2001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г. №178-ФЗ «О приватизации государственного и муниципального имущества», Уставом муниципального района Челно-Вершинский Самарской области, утвержденным Собранием представителей Челно-Вершинского района от 20.04.2005 г. №160, Положением о порядке управления и распоряжения имуществом, находящимся в собственности муниципального района  Челно-Вершинский Самарской области.</w:t>
      </w:r>
    </w:p>
    <w:p w:rsidR="00757C07" w:rsidRDefault="00757C07" w:rsidP="00757C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устанавливаются полномочия и определяются основные функции, права и обязанности комитета по управлению муниципальным имуществом администрации муниципального района Челно-Вершинский Самарской области.</w:t>
      </w:r>
    </w:p>
    <w:p w:rsidR="00757C07" w:rsidRDefault="00757C07" w:rsidP="00757C07">
      <w:pPr>
        <w:ind w:firstLine="360"/>
        <w:rPr>
          <w:sz w:val="28"/>
          <w:szCs w:val="28"/>
        </w:rPr>
      </w:pPr>
    </w:p>
    <w:p w:rsidR="00757C07" w:rsidRDefault="00757C07" w:rsidP="00757C0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57C07" w:rsidRDefault="00757C07" w:rsidP="00757C0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53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 по управлению муниципальным имуществом администрации муниципального района Челно-Вершинский Самарской области (далее по тексту – Комитет) является органом исполнительной власти местного самоуправления, созда</w:t>
      </w:r>
      <w:r w:rsidRPr="00757C07">
        <w:rPr>
          <w:sz w:val="28"/>
          <w:szCs w:val="28"/>
        </w:rPr>
        <w:t xml:space="preserve">ется исполнительным органом власти местного самоуправления в </w:t>
      </w:r>
      <w:r>
        <w:rPr>
          <w:sz w:val="28"/>
          <w:szCs w:val="28"/>
        </w:rPr>
        <w:t xml:space="preserve">соответствии с его полномочиями, закрепленными в Уставе муниципального образования, а также в соответствии с Федеральным законом Российской Федерации от </w:t>
      </w:r>
      <w:r w:rsidRPr="00A01A00">
        <w:rPr>
          <w:color w:val="000000"/>
          <w:sz w:val="28"/>
          <w:szCs w:val="28"/>
        </w:rPr>
        <w:t>21.12.2001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№178-ФЗ «О приватизации государственного и муниципального имущества». </w:t>
      </w:r>
      <w:proofErr w:type="gramEnd"/>
    </w:p>
    <w:p w:rsidR="00757C07" w:rsidRDefault="00757C07" w:rsidP="00757C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Комитета относятся к муниципальным служащим органа местного самоуправления.</w:t>
      </w:r>
    </w:p>
    <w:p w:rsidR="00757C07" w:rsidRDefault="00757C07" w:rsidP="00757C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Комитет действует в пределах полномочий, установленных законодательством Российской Федерации, законодательством муниципального образования, Положением о Комитете, а также в соответствии с распоряжениями и поручениями Главы муниципального района и Главы администрации муниципального района, изданными в пределах их полномочий.</w:t>
      </w:r>
    </w:p>
    <w:p w:rsidR="00757C07" w:rsidRDefault="00757C07" w:rsidP="00757C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Комитет подотчетен  высшему должностному лицу муниципального образования, Главе администрации муниципального района. </w:t>
      </w:r>
    </w:p>
    <w:p w:rsidR="00757C07" w:rsidRPr="009D3C64" w:rsidRDefault="00757C07" w:rsidP="00757C07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1.4. Комитет является юридическим лицом, имеет штамп и круглую печать со своим наименованием и </w:t>
      </w:r>
      <w:r w:rsidRPr="009D3C64">
        <w:rPr>
          <w:i/>
          <w:sz w:val="28"/>
          <w:szCs w:val="28"/>
        </w:rPr>
        <w:t>изображением Государственного герба Российской Федерации.</w:t>
      </w:r>
    </w:p>
    <w:p w:rsidR="00757C07" w:rsidRDefault="00757C07" w:rsidP="00757C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Решения и распоряжения Комитета, принятые в пределах его компетенции, во исполнение государственной и местных программ приватизации, законодательных и нормативных актов по вопросам управления и распоряжения муниципальным имуществом, являются обязательными для всех органов местного самоуправления, муниципальных предприятий, учреждений и организаций, а также для представителей исполнительного органа местного самоуправления в акционерных обществах, в уставном капитале которых сохраняется доля собственности муниципального образования.</w:t>
      </w:r>
      <w:proofErr w:type="gramEnd"/>
    </w:p>
    <w:p w:rsidR="00757C07" w:rsidRDefault="00757C07" w:rsidP="00757C07">
      <w:pPr>
        <w:ind w:firstLine="360"/>
        <w:jc w:val="both"/>
        <w:rPr>
          <w:sz w:val="28"/>
          <w:szCs w:val="28"/>
        </w:rPr>
      </w:pPr>
    </w:p>
    <w:p w:rsidR="00757C07" w:rsidRDefault="00757C07" w:rsidP="00757C07">
      <w:pPr>
        <w:ind w:right="-5" w:firstLine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ФУНКЦИИ КОМИТЕТА</w:t>
      </w:r>
    </w:p>
    <w:p w:rsidR="00757C07" w:rsidRDefault="00757C07" w:rsidP="00757C07">
      <w:pPr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Комитета являются:</w:t>
      </w:r>
    </w:p>
    <w:p w:rsidR="00757C07" w:rsidRDefault="00757C07" w:rsidP="00757C07">
      <w:pPr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Реализация на основе законодательства Российской Федерации</w:t>
      </w:r>
    </w:p>
    <w:p w:rsidR="00757C07" w:rsidRPr="00827821" w:rsidRDefault="00757C07" w:rsidP="00757C07">
      <w:pPr>
        <w:ind w:right="-5"/>
        <w:jc w:val="both"/>
        <w:rPr>
          <w:sz w:val="28"/>
          <w:szCs w:val="28"/>
        </w:rPr>
      </w:pPr>
      <w:r w:rsidRPr="00827821">
        <w:rPr>
          <w:sz w:val="28"/>
          <w:szCs w:val="28"/>
        </w:rPr>
        <w:t xml:space="preserve"> государственной политики приватизации муниципальных предприя</w:t>
      </w:r>
      <w:r w:rsidRPr="00827821">
        <w:rPr>
          <w:sz w:val="28"/>
          <w:szCs w:val="28"/>
        </w:rPr>
        <w:softHyphen/>
        <w:t>тий, объектов недвижимости, в том числе земельных участков, нахо</w:t>
      </w:r>
      <w:r w:rsidRPr="00827821">
        <w:rPr>
          <w:sz w:val="28"/>
          <w:szCs w:val="28"/>
        </w:rPr>
        <w:softHyphen/>
        <w:t>дящихся под приватизированными и приватизируемыми предприятиями, объектов незавершенного строительства, автотранспорта и другого имущества (активов) действующих, ликвидируемых и ликвидированных предприятий;</w:t>
      </w:r>
    </w:p>
    <w:p w:rsidR="00757C07" w:rsidRPr="00827821" w:rsidRDefault="00757C07" w:rsidP="00757C07">
      <w:pPr>
        <w:ind w:right="-5" w:firstLine="500"/>
        <w:jc w:val="both"/>
        <w:rPr>
          <w:sz w:val="28"/>
          <w:szCs w:val="28"/>
        </w:rPr>
      </w:pPr>
      <w:r w:rsidRPr="00827821">
        <w:rPr>
          <w:sz w:val="28"/>
          <w:szCs w:val="28"/>
        </w:rPr>
        <w:t>2.2. Осуществление межотраслевой координации   приватизации имущества, находящегося в собственности муниципального образова</w:t>
      </w:r>
      <w:r w:rsidRPr="00827821">
        <w:rPr>
          <w:sz w:val="28"/>
          <w:szCs w:val="28"/>
        </w:rPr>
        <w:softHyphen/>
        <w:t>ния .</w:t>
      </w:r>
    </w:p>
    <w:p w:rsidR="00757C07" w:rsidRPr="00827821" w:rsidRDefault="00757C07" w:rsidP="00757C0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27821">
        <w:rPr>
          <w:sz w:val="28"/>
          <w:szCs w:val="28"/>
        </w:rPr>
        <w:t>2.3. Формирование эффективной системы управления муниципаль</w:t>
      </w:r>
      <w:r w:rsidRPr="00827821">
        <w:rPr>
          <w:sz w:val="28"/>
          <w:szCs w:val="28"/>
        </w:rPr>
        <w:softHyphen/>
        <w:t>ным имуществом, ориентированной на обеспечение устойчивого социально-экономического развития му</w:t>
      </w:r>
      <w:r w:rsidRPr="00827821">
        <w:rPr>
          <w:sz w:val="28"/>
          <w:szCs w:val="28"/>
        </w:rPr>
        <w:softHyphen/>
        <w:t>ниципального образования;</w:t>
      </w:r>
    </w:p>
    <w:p w:rsidR="00757C07" w:rsidRPr="00827821" w:rsidRDefault="00757C07" w:rsidP="00757C07">
      <w:pPr>
        <w:ind w:right="-5"/>
        <w:jc w:val="both"/>
        <w:rPr>
          <w:sz w:val="28"/>
          <w:szCs w:val="28"/>
        </w:rPr>
      </w:pPr>
      <w:r w:rsidRPr="00827821">
        <w:rPr>
          <w:sz w:val="28"/>
          <w:szCs w:val="28"/>
        </w:rPr>
        <w:t>повышение инвестиционной привлекательности муниципального об</w:t>
      </w:r>
      <w:r w:rsidRPr="00827821">
        <w:rPr>
          <w:sz w:val="28"/>
          <w:szCs w:val="28"/>
        </w:rPr>
        <w:softHyphen/>
        <w:t>разования;</w:t>
      </w:r>
    </w:p>
    <w:p w:rsidR="00757C07" w:rsidRPr="00827821" w:rsidRDefault="00757C07" w:rsidP="00757C07">
      <w:pPr>
        <w:ind w:right="-5"/>
        <w:jc w:val="both"/>
        <w:rPr>
          <w:sz w:val="28"/>
          <w:szCs w:val="28"/>
        </w:rPr>
      </w:pPr>
      <w:r w:rsidRPr="00827821">
        <w:rPr>
          <w:sz w:val="28"/>
          <w:szCs w:val="28"/>
        </w:rPr>
        <w:t>повышение доходности от коммерческого использования недвижи</w:t>
      </w:r>
      <w:r w:rsidRPr="00827821">
        <w:rPr>
          <w:sz w:val="28"/>
          <w:szCs w:val="28"/>
        </w:rPr>
        <w:softHyphen/>
        <w:t>мого имущества, расположенного на территории муниципального обра</w:t>
      </w:r>
      <w:r w:rsidRPr="00827821">
        <w:rPr>
          <w:sz w:val="28"/>
          <w:szCs w:val="28"/>
        </w:rPr>
        <w:softHyphen/>
        <w:t>зования.</w:t>
      </w:r>
    </w:p>
    <w:p w:rsidR="00757C07" w:rsidRPr="00827821" w:rsidRDefault="00757C07" w:rsidP="00757C07">
      <w:pPr>
        <w:ind w:right="-5" w:firstLine="500"/>
        <w:jc w:val="both"/>
        <w:rPr>
          <w:sz w:val="28"/>
          <w:szCs w:val="28"/>
        </w:rPr>
      </w:pPr>
      <w:r w:rsidRPr="00827821">
        <w:rPr>
          <w:sz w:val="28"/>
          <w:szCs w:val="28"/>
        </w:rPr>
        <w:t>2.4. Обеспечение функционирования эффективной системы инвен</w:t>
      </w:r>
      <w:r w:rsidRPr="00827821">
        <w:rPr>
          <w:sz w:val="28"/>
          <w:szCs w:val="28"/>
        </w:rPr>
        <w:softHyphen/>
        <w:t>таризации и оценки недвижимого имущества, находящегося на террито</w:t>
      </w:r>
      <w:r w:rsidRPr="00827821">
        <w:rPr>
          <w:sz w:val="28"/>
          <w:szCs w:val="28"/>
        </w:rPr>
        <w:softHyphen/>
        <w:t>рии муниципального образования.</w:t>
      </w:r>
    </w:p>
    <w:p w:rsidR="00757C07" w:rsidRPr="00827821" w:rsidRDefault="00757C07" w:rsidP="00757C07">
      <w:pPr>
        <w:ind w:right="-5" w:firstLine="500"/>
        <w:jc w:val="both"/>
        <w:rPr>
          <w:sz w:val="28"/>
          <w:szCs w:val="28"/>
        </w:rPr>
      </w:pPr>
      <w:r w:rsidRPr="00827821">
        <w:rPr>
          <w:sz w:val="28"/>
          <w:szCs w:val="28"/>
        </w:rPr>
        <w:t>2.5. Обеспечение антикризисного управления, направленного на предотвращение банкротств   муниципальных унитарных предприятий, а также коммерческих организаций, в уставном капитале которых имеет</w:t>
      </w:r>
      <w:r w:rsidRPr="00827821">
        <w:rPr>
          <w:sz w:val="28"/>
          <w:szCs w:val="28"/>
        </w:rPr>
        <w:softHyphen/>
        <w:t>ся доля муниципального образования.</w:t>
      </w:r>
    </w:p>
    <w:p w:rsidR="00757C07" w:rsidRPr="00827821" w:rsidRDefault="00757C07" w:rsidP="00757C07">
      <w:pPr>
        <w:ind w:right="-5" w:firstLine="500"/>
        <w:jc w:val="both"/>
        <w:rPr>
          <w:sz w:val="28"/>
          <w:szCs w:val="28"/>
        </w:rPr>
      </w:pPr>
      <w:r w:rsidRPr="00A8316F">
        <w:rPr>
          <w:iCs/>
          <w:sz w:val="28"/>
          <w:szCs w:val="28"/>
        </w:rPr>
        <w:t>2.6</w:t>
      </w:r>
      <w:r w:rsidRPr="00A8316F">
        <w:rPr>
          <w:i/>
          <w:iCs/>
          <w:sz w:val="28"/>
          <w:szCs w:val="28"/>
        </w:rPr>
        <w:t>.</w:t>
      </w:r>
      <w:r w:rsidRPr="00827821">
        <w:rPr>
          <w:sz w:val="28"/>
          <w:szCs w:val="28"/>
        </w:rPr>
        <w:t xml:space="preserve"> Участие в создании инфраструктуры фондового рынка и рын</w:t>
      </w:r>
      <w:r w:rsidRPr="00827821">
        <w:rPr>
          <w:sz w:val="28"/>
          <w:szCs w:val="28"/>
        </w:rPr>
        <w:softHyphen/>
        <w:t>ка недвижимости, обеспечивающих процесс приватизации и реализации государственной политики в области привлечения инвестиций.</w:t>
      </w:r>
    </w:p>
    <w:p w:rsidR="00757C07" w:rsidRPr="00827821" w:rsidRDefault="00757C07" w:rsidP="00757C07">
      <w:pPr>
        <w:ind w:right="715" w:firstLine="500"/>
        <w:jc w:val="both"/>
        <w:rPr>
          <w:sz w:val="28"/>
          <w:szCs w:val="28"/>
        </w:rPr>
      </w:pPr>
      <w:r w:rsidRPr="00827821">
        <w:rPr>
          <w:sz w:val="28"/>
          <w:szCs w:val="28"/>
        </w:rPr>
        <w:t>2.7. Осуществление государственной политики по защите частных инвестиций.</w:t>
      </w:r>
    </w:p>
    <w:p w:rsidR="00757C07" w:rsidRPr="004E25D9" w:rsidRDefault="00757C07" w:rsidP="00757C07">
      <w:pPr>
        <w:spacing w:before="120"/>
        <w:ind w:left="480" w:right="715"/>
        <w:jc w:val="center"/>
        <w:rPr>
          <w:sz w:val="28"/>
          <w:szCs w:val="28"/>
        </w:rPr>
      </w:pPr>
      <w:r w:rsidRPr="00827821">
        <w:rPr>
          <w:sz w:val="28"/>
          <w:szCs w:val="28"/>
        </w:rPr>
        <w:t>3. ПРАВА И ОБЯЗАННОСТИ КОМИТЕТА</w:t>
      </w:r>
    </w:p>
    <w:p w:rsidR="00757C07" w:rsidRPr="004E25D9" w:rsidRDefault="00757C07" w:rsidP="00757C07">
      <w:pPr>
        <w:spacing w:line="260" w:lineRule="auto"/>
        <w:ind w:left="120" w:right="20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3.1.Комитет имеет исключительное право:                      </w:t>
      </w:r>
    </w:p>
    <w:p w:rsidR="00757C07" w:rsidRPr="004E25D9" w:rsidRDefault="00757C07" w:rsidP="00757C07">
      <w:pPr>
        <w:spacing w:line="260" w:lineRule="auto"/>
        <w:ind w:firstLine="7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lastRenderedPageBreak/>
        <w:t xml:space="preserve">3.1.1. </w:t>
      </w:r>
      <w:proofErr w:type="gramStart"/>
      <w:r w:rsidRPr="004E25D9">
        <w:rPr>
          <w:sz w:val="28"/>
          <w:szCs w:val="28"/>
        </w:rPr>
        <w:t>Проводить приватизацию муниципальных предприятий, на</w:t>
      </w:r>
      <w:r w:rsidRPr="004E25D9">
        <w:rPr>
          <w:sz w:val="28"/>
          <w:szCs w:val="28"/>
        </w:rPr>
        <w:softHyphen/>
        <w:t xml:space="preserve">ходящихся на территории муниципального образования (за исключением объектов муниципальной собственности, зданий и сооружений, относимых к </w:t>
      </w:r>
      <w:r>
        <w:rPr>
          <w:sz w:val="28"/>
          <w:szCs w:val="28"/>
        </w:rPr>
        <w:t>м</w:t>
      </w:r>
      <w:r w:rsidRPr="004E25D9">
        <w:rPr>
          <w:sz w:val="28"/>
          <w:szCs w:val="28"/>
        </w:rPr>
        <w:t xml:space="preserve">униципальной собственности и (или) используемых для размещения органов государственной власти, управления и правосудия Российской Федерации и </w:t>
      </w:r>
      <w:r>
        <w:rPr>
          <w:sz w:val="28"/>
          <w:szCs w:val="28"/>
        </w:rPr>
        <w:t>м</w:t>
      </w:r>
      <w:r w:rsidRPr="004E25D9">
        <w:rPr>
          <w:sz w:val="28"/>
          <w:szCs w:val="28"/>
        </w:rPr>
        <w:t xml:space="preserve">униципального образования), включая решение вопросов о способах, сроках и формах приватизации конкретных объектов в пределах, установленных </w:t>
      </w:r>
      <w:r>
        <w:rPr>
          <w:sz w:val="28"/>
          <w:szCs w:val="28"/>
        </w:rPr>
        <w:t>з</w:t>
      </w:r>
      <w:r w:rsidRPr="004E25D9">
        <w:rPr>
          <w:sz w:val="28"/>
          <w:szCs w:val="28"/>
        </w:rPr>
        <w:t>аконодательством.</w:t>
      </w:r>
      <w:proofErr w:type="gramEnd"/>
    </w:p>
    <w:p w:rsidR="00757C07" w:rsidRPr="004E25D9" w:rsidRDefault="00757C07" w:rsidP="00757C07">
      <w:pPr>
        <w:spacing w:line="260" w:lineRule="auto"/>
        <w:ind w:left="40"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3.1.2. Выступать арендодателем муниципального имущества и (или) согласовывать договоры аренды муниципального имущества в порядке, установленном действующим законодательством.</w:t>
      </w:r>
    </w:p>
    <w:p w:rsidR="00757C07" w:rsidRPr="004E25D9" w:rsidRDefault="00757C07" w:rsidP="00757C07">
      <w:pPr>
        <w:spacing w:line="260" w:lineRule="auto"/>
        <w:ind w:left="40"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Pr="004E2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>Распоряжаться муниципальным имуществом и закреплять его за муниципальными   унитарными   предприятиями   и   муниципальными учреждениями на праве хозяйственного ведения либо оперативного управления.</w:t>
      </w:r>
    </w:p>
    <w:p w:rsidR="00757C07" w:rsidRPr="004E25D9" w:rsidRDefault="00757C07" w:rsidP="00757C07">
      <w:pPr>
        <w:spacing w:line="260" w:lineRule="auto"/>
        <w:ind w:left="40"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3.1.4. Принимать в пределах своей компетенции решения о сдаче в залог, о передаче в безвозмездное пользование муниципального имущества, а также об использовании муниципального имущества при заключении договоров о совместной деятельности.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3.1.5. Принимать в установленном порядке решения и осуществлять Юридические действия, связанные с созданием, реорганизацией, ликвидацией муниципальных предприятий, изменением их организационно-правовых форм, </w:t>
      </w:r>
      <w:r w:rsidRPr="004E25D9">
        <w:rPr>
          <w:b/>
          <w:bCs/>
          <w:i/>
          <w:iCs/>
          <w:sz w:val="28"/>
          <w:szCs w:val="28"/>
        </w:rPr>
        <w:t>за</w:t>
      </w:r>
      <w:r w:rsidRPr="004E25D9">
        <w:rPr>
          <w:sz w:val="28"/>
          <w:szCs w:val="28"/>
        </w:rPr>
        <w:t xml:space="preserve"> исключением   предприятий,  по  которым  решения  принимаются исполнительным органом местного самоуправления. 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3.1.6. Утверждать уставы муниципальных унитарных предприятий, изменять и расторгать в соответствии с действующим законодательством контракты с руководителями </w:t>
      </w:r>
      <w:r>
        <w:rPr>
          <w:sz w:val="28"/>
          <w:szCs w:val="28"/>
        </w:rPr>
        <w:t>э</w:t>
      </w:r>
      <w:r w:rsidRPr="004E25D9">
        <w:rPr>
          <w:sz w:val="28"/>
          <w:szCs w:val="28"/>
        </w:rPr>
        <w:t>тих предприятий.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3.1.7. Принимать решения о внесении имущественных и денежных вкладов, являющихся муниципальной собственностью, в уставные капиталы предприятий любой формы собственности в соответствии с законодательством Российской Федерации и законодательством муниципального образования. 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3.1.</w:t>
      </w:r>
      <w:r>
        <w:rPr>
          <w:sz w:val="28"/>
          <w:szCs w:val="28"/>
        </w:rPr>
        <w:t>8</w:t>
      </w:r>
      <w:r w:rsidRPr="004E25D9">
        <w:rPr>
          <w:sz w:val="28"/>
          <w:szCs w:val="28"/>
        </w:rPr>
        <w:t xml:space="preserve">. Изымать у муниципальных унитарных предприятий и муниципальных учреждений в установленном порядке закрепленное за ним муниципальное имущество в случаях, предусмотренных законодательством Российской Федерации и законодательством муниципального образования.   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3.1.</w:t>
      </w:r>
      <w:r>
        <w:rPr>
          <w:sz w:val="28"/>
          <w:szCs w:val="28"/>
        </w:rPr>
        <w:t>9</w:t>
      </w:r>
      <w:r w:rsidRPr="004E25D9">
        <w:rPr>
          <w:sz w:val="28"/>
          <w:szCs w:val="28"/>
        </w:rPr>
        <w:t>. Согласовывать сделки с имуществом, сокращение численности работников предприятий, преобразованных в открытые акционерные общества, 25% акций которых находятся в собственности муниципального образования.</w:t>
      </w:r>
    </w:p>
    <w:p w:rsidR="00757C07" w:rsidRPr="00757C07" w:rsidRDefault="00757C07" w:rsidP="00757C07">
      <w:pPr>
        <w:spacing w:line="260" w:lineRule="auto"/>
        <w:jc w:val="both"/>
        <w:rPr>
          <w:sz w:val="28"/>
          <w:szCs w:val="28"/>
        </w:rPr>
      </w:pPr>
      <w:r w:rsidRPr="00757C07">
        <w:rPr>
          <w:sz w:val="28"/>
          <w:szCs w:val="28"/>
        </w:rPr>
        <w:lastRenderedPageBreak/>
        <w:t xml:space="preserve">            3.1.10. Наделять победителей коммерческого конкурса по продаже акций открытого акционерного общества правом на голосование по вопросам, </w:t>
      </w:r>
      <w:r w:rsidRPr="00757C07">
        <w:rPr>
          <w:bCs/>
          <w:sz w:val="28"/>
          <w:szCs w:val="28"/>
        </w:rPr>
        <w:t>указанным</w:t>
      </w:r>
      <w:r w:rsidRPr="00757C07">
        <w:rPr>
          <w:sz w:val="28"/>
          <w:szCs w:val="28"/>
        </w:rPr>
        <w:t xml:space="preserve"> в п.3 ст.21 Федерального закона "О приватизации государственного имущества и об основах приватизации муниципального имущества в Российской Федерации"</w:t>
      </w:r>
      <w:r>
        <w:rPr>
          <w:sz w:val="28"/>
          <w:szCs w:val="28"/>
        </w:rPr>
        <w:t>.</w:t>
      </w:r>
    </w:p>
    <w:p w:rsidR="00757C07" w:rsidRPr="004E25D9" w:rsidRDefault="00757C07" w:rsidP="00757C07">
      <w:pPr>
        <w:ind w:left="8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3..1.1</w:t>
      </w:r>
      <w:r>
        <w:rPr>
          <w:sz w:val="28"/>
          <w:szCs w:val="28"/>
        </w:rPr>
        <w:t>1</w:t>
      </w:r>
      <w:r w:rsidRPr="004E25D9">
        <w:rPr>
          <w:sz w:val="28"/>
          <w:szCs w:val="28"/>
        </w:rPr>
        <w:t>. Давать разъяснения по применению нормативных актов, регламентирующих процесс приватизации и распоряжения муниципальной собственностью.</w:t>
      </w:r>
    </w:p>
    <w:p w:rsidR="00757C07" w:rsidRPr="004E25D9" w:rsidRDefault="00757C07" w:rsidP="00757C07">
      <w:pPr>
        <w:spacing w:line="2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25D9">
        <w:rPr>
          <w:sz w:val="28"/>
          <w:szCs w:val="28"/>
        </w:rPr>
        <w:t>3.1.1</w:t>
      </w:r>
      <w:r>
        <w:rPr>
          <w:sz w:val="28"/>
          <w:szCs w:val="28"/>
        </w:rPr>
        <w:t>2</w:t>
      </w:r>
      <w:r w:rsidRPr="004E25D9">
        <w:rPr>
          <w:sz w:val="28"/>
          <w:szCs w:val="28"/>
        </w:rPr>
        <w:t>. Ведет реестры муниципальных предприятий, не подлежащих приватизации;   реестры   муниципальных   предприятий,   подлежащих приватизации; реестры муниципальных учреждений.</w:t>
      </w:r>
    </w:p>
    <w:p w:rsidR="00757C07" w:rsidRPr="004E25D9" w:rsidRDefault="00757C07" w:rsidP="00757C07">
      <w:pPr>
        <w:ind w:left="1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>Комитет в пределах своей компетенции имеет право:</w:t>
      </w:r>
    </w:p>
    <w:p w:rsidR="00757C07" w:rsidRPr="004E25D9" w:rsidRDefault="00757C07" w:rsidP="00757C07">
      <w:pPr>
        <w:spacing w:line="260" w:lineRule="auto"/>
        <w:ind w:left="160" w:firstLine="74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3.2.1. Запрашивать информацию о деятельности всех предприятий, учреждений, организаций, органов местного самоуправления в объемах, необходимых для ведения реестра муниципального имущества, проведения и </w:t>
      </w:r>
      <w:r w:rsidRPr="004E25D9">
        <w:rPr>
          <w:bCs/>
          <w:sz w:val="28"/>
          <w:szCs w:val="28"/>
        </w:rPr>
        <w:t>оценки</w:t>
      </w:r>
      <w:r w:rsidRPr="004E25D9">
        <w:rPr>
          <w:sz w:val="28"/>
          <w:szCs w:val="28"/>
        </w:rPr>
        <w:t xml:space="preserve"> хода приватизации.</w:t>
      </w: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 xml:space="preserve">При </w:t>
      </w:r>
      <w:r>
        <w:rPr>
          <w:sz w:val="28"/>
          <w:szCs w:val="28"/>
        </w:rPr>
        <w:t>э</w:t>
      </w:r>
      <w:r w:rsidRPr="004E25D9">
        <w:rPr>
          <w:sz w:val="28"/>
          <w:szCs w:val="28"/>
        </w:rPr>
        <w:t>том предприятия, учреждения, организации, органы местного самоуправления обязаны предоставлять указанную информацию в установленные Комитетом сроки на безвозмездной основе.</w:t>
      </w:r>
    </w:p>
    <w:p w:rsidR="00757C07" w:rsidRPr="004E25D9" w:rsidRDefault="00757C07" w:rsidP="00757C07">
      <w:pPr>
        <w:spacing w:line="2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 xml:space="preserve">3.2.2. Выступать правопреемником </w:t>
      </w:r>
      <w:r w:rsidRPr="004E25D9">
        <w:rPr>
          <w:i/>
          <w:iCs/>
          <w:sz w:val="28"/>
          <w:szCs w:val="28"/>
        </w:rPr>
        <w:t>по</w:t>
      </w:r>
      <w:r w:rsidRPr="004E25D9">
        <w:rPr>
          <w:sz w:val="28"/>
          <w:szCs w:val="28"/>
        </w:rPr>
        <w:t xml:space="preserve"> договорам аренды муниципального имущества, безвозмездного пользования, доверительного управления, залога.</w:t>
      </w:r>
    </w:p>
    <w:p w:rsidR="00757C07" w:rsidRPr="004E25D9" w:rsidRDefault="00757C07" w:rsidP="00757C07">
      <w:pPr>
        <w:spacing w:line="260" w:lineRule="auto"/>
        <w:ind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3.2.3. Выступать правопреемником по договорам аренды муниципального имущества, включая договоры аренды с правом выкупа, заключенные ранее с</w:t>
      </w: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>предприятиями, организациями, учреждениями как арендодателями.</w:t>
      </w:r>
    </w:p>
    <w:p w:rsidR="00757C07" w:rsidRPr="004E25D9" w:rsidRDefault="00757C07" w:rsidP="00757C07">
      <w:pPr>
        <w:spacing w:line="260" w:lineRule="auto"/>
        <w:ind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3.2.4. Направлять администрации приватизируемых муниципальных предприятий обязательные для исполнения предписания по вопросам проведения приватизации.</w:t>
      </w:r>
    </w:p>
    <w:p w:rsidR="00757C07" w:rsidRPr="004E25D9" w:rsidRDefault="00757C07" w:rsidP="00757C07">
      <w:pPr>
        <w:spacing w:line="260" w:lineRule="auto"/>
        <w:ind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3.2.5. Привлекать для содействия в выполнении функций комиссии по приватизации юридические и физические лица.</w:t>
      </w:r>
    </w:p>
    <w:p w:rsidR="00757C07" w:rsidRPr="004E25D9" w:rsidRDefault="00757C07" w:rsidP="00757C07">
      <w:pPr>
        <w:spacing w:line="260" w:lineRule="auto"/>
        <w:ind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3.2.6. Обращаться в органы налоговой инспекции с ходатайством о проверке правильности заполнения балансов муниципальных предпри</w:t>
      </w:r>
      <w:r w:rsidRPr="004E25D9">
        <w:rPr>
          <w:sz w:val="28"/>
          <w:szCs w:val="28"/>
        </w:rPr>
        <w:softHyphen/>
        <w:t>ятий в ходе их приватизации.</w:t>
      </w:r>
    </w:p>
    <w:p w:rsidR="00757C07" w:rsidRPr="004E25D9" w:rsidRDefault="00757C07" w:rsidP="00757C07">
      <w:pPr>
        <w:spacing w:line="260" w:lineRule="auto"/>
        <w:ind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3.2.7. Представлять интересы собственника в суде общей юрисдикции в Арбитражном и третейском суде.</w:t>
      </w:r>
    </w:p>
    <w:p w:rsidR="00757C07" w:rsidRPr="004E25D9" w:rsidRDefault="00757C07" w:rsidP="00757C07">
      <w:pPr>
        <w:spacing w:line="260" w:lineRule="auto"/>
        <w:ind w:firstLine="7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3.2.8. Направлять в органы прокуратуры материалы для решения вопросов о возбуждении уголовных дел для обеспечения законности использования муниципального имущества.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 3.2.9. </w:t>
      </w:r>
      <w:proofErr w:type="gramStart"/>
      <w:r w:rsidRPr="004E25D9">
        <w:rPr>
          <w:sz w:val="28"/>
          <w:szCs w:val="28"/>
        </w:rPr>
        <w:t xml:space="preserve">Назначать и проводить документальные и фактические проверки, назначать аудиторские проверки в целях осуществления контроля за надлежащим использованием и сохранностью муниципального имущества </w:t>
      </w:r>
      <w:r w:rsidRPr="004E25D9">
        <w:rPr>
          <w:sz w:val="28"/>
          <w:szCs w:val="28"/>
        </w:rPr>
        <w:lastRenderedPageBreak/>
        <w:t>закрепленного за предприятиями на праве хозяйственного ведения и за учреждениями - на праве оперативного управления, а также переданного в установленном порядке иным физическим и юридическим лицам, за счет средств</w:t>
      </w: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 xml:space="preserve">указанных предприятий, учреждений, </w:t>
      </w:r>
      <w:r>
        <w:rPr>
          <w:sz w:val="28"/>
          <w:szCs w:val="28"/>
        </w:rPr>
        <w:t xml:space="preserve">а </w:t>
      </w:r>
      <w:r w:rsidRPr="004E25D9">
        <w:rPr>
          <w:sz w:val="28"/>
          <w:szCs w:val="28"/>
        </w:rPr>
        <w:t>также средств бюджета соответствующего уровня собственности, подлежащего</w:t>
      </w:r>
      <w:proofErr w:type="gramEnd"/>
      <w:r w:rsidRPr="004E25D9">
        <w:rPr>
          <w:sz w:val="28"/>
          <w:szCs w:val="28"/>
        </w:rPr>
        <w:t xml:space="preserve"> проверке, аудиту.</w:t>
      </w:r>
    </w:p>
    <w:p w:rsidR="00757C07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3.2.10.  Назначать  по  представлению  соответствующих  органов исполнительной власти местного самоуправления представителей в акционерные общества, имеющие долю собственности муниципального образования.    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25D9">
        <w:rPr>
          <w:sz w:val="28"/>
          <w:szCs w:val="28"/>
        </w:rPr>
        <w:t xml:space="preserve">3.2.11. Выступать представителем продавца муниципального имущества муниципального образования в соответствии с правомочиями, определенными в </w:t>
      </w:r>
      <w:r w:rsidRPr="004E25D9">
        <w:rPr>
          <w:b/>
          <w:bCs/>
          <w:sz w:val="28"/>
          <w:szCs w:val="28"/>
        </w:rPr>
        <w:t xml:space="preserve"> </w:t>
      </w:r>
      <w:r w:rsidRPr="004E25D9">
        <w:rPr>
          <w:bCs/>
          <w:sz w:val="28"/>
          <w:szCs w:val="28"/>
        </w:rPr>
        <w:t>соглашении с</w:t>
      </w:r>
      <w:r w:rsidRPr="004E25D9">
        <w:rPr>
          <w:sz w:val="28"/>
          <w:szCs w:val="28"/>
        </w:rPr>
        <w:t xml:space="preserve"> соответствующим продавцом.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bCs/>
          <w:sz w:val="28"/>
          <w:szCs w:val="28"/>
        </w:rPr>
        <w:t xml:space="preserve">            3.2.</w:t>
      </w:r>
      <w:r w:rsidRPr="004E25D9">
        <w:rPr>
          <w:sz w:val="28"/>
          <w:szCs w:val="28"/>
        </w:rPr>
        <w:t xml:space="preserve">12. Проводить обязательное государственное личное страхование либо медицинское добровольное страхование жизни работников Комитета.  </w:t>
      </w:r>
    </w:p>
    <w:p w:rsidR="00757C07" w:rsidRPr="00416220" w:rsidRDefault="00757C07" w:rsidP="00757C07">
      <w:pPr>
        <w:spacing w:line="260" w:lineRule="auto"/>
        <w:jc w:val="both"/>
        <w:rPr>
          <w:sz w:val="28"/>
          <w:szCs w:val="28"/>
        </w:rPr>
      </w:pPr>
      <w:r w:rsidRPr="00BA0311">
        <w:rPr>
          <w:b/>
          <w:sz w:val="28"/>
          <w:szCs w:val="28"/>
        </w:rPr>
        <w:t xml:space="preserve">            </w:t>
      </w:r>
      <w:r w:rsidRPr="00416220">
        <w:rPr>
          <w:sz w:val="28"/>
          <w:szCs w:val="28"/>
        </w:rPr>
        <w:t>3.3.  Комитет обязан:</w:t>
      </w:r>
    </w:p>
    <w:p w:rsidR="00757C07" w:rsidRPr="004E25D9" w:rsidRDefault="00757C07" w:rsidP="00757C07">
      <w:pPr>
        <w:ind w:left="40" w:firstLine="7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3.3.1. </w:t>
      </w:r>
      <w:proofErr w:type="gramStart"/>
      <w:r w:rsidRPr="004E25D9">
        <w:rPr>
          <w:sz w:val="28"/>
          <w:szCs w:val="28"/>
        </w:rPr>
        <w:t>Отчит</w:t>
      </w:r>
      <w:r>
        <w:rPr>
          <w:sz w:val="28"/>
          <w:szCs w:val="28"/>
        </w:rPr>
        <w:t xml:space="preserve">ываться о </w:t>
      </w:r>
      <w:r w:rsidRPr="004E25D9">
        <w:rPr>
          <w:sz w:val="28"/>
          <w:szCs w:val="28"/>
        </w:rPr>
        <w:t>результатах</w:t>
      </w:r>
      <w:proofErr w:type="gramEnd"/>
      <w:r w:rsidRPr="004E25D9">
        <w:rPr>
          <w:sz w:val="28"/>
          <w:szCs w:val="28"/>
        </w:rPr>
        <w:t xml:space="preserve">     своей    деятельности    перед Департаментом и высшим должностным лицом муниципального образования, а </w:t>
      </w:r>
      <w:r w:rsidRPr="004E25D9">
        <w:rPr>
          <w:bCs/>
          <w:sz w:val="28"/>
          <w:szCs w:val="28"/>
        </w:rPr>
        <w:t>также</w:t>
      </w:r>
      <w:r w:rsidRPr="004E25D9">
        <w:rPr>
          <w:sz w:val="28"/>
          <w:szCs w:val="28"/>
        </w:rPr>
        <w:t xml:space="preserve"> перед исполнительной властью местного самоуправления.</w:t>
      </w:r>
    </w:p>
    <w:p w:rsidR="00757C07" w:rsidRPr="004E25D9" w:rsidRDefault="00757C07" w:rsidP="00757C07">
      <w:pPr>
        <w:spacing w:line="260" w:lineRule="auto"/>
        <w:ind w:left="40" w:firstLine="7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3.3.2. В случае нарушения законодательства Российской Федерации и законодательства муниципального образования, а также нанесения ущерба их экономическим интересам при заключении имущественных сделок с участием муниципальной собственности представлять интересы собственника в суде, арбитражном суде, возбуждать иски о пересмотре или расторжении сделок и привлечении виновных лиц к ответственности.</w:t>
      </w:r>
    </w:p>
    <w:p w:rsidR="00757C07" w:rsidRPr="004E25D9" w:rsidRDefault="00757C07" w:rsidP="00757C07">
      <w:pPr>
        <w:spacing w:line="260" w:lineRule="auto"/>
        <w:ind w:left="40" w:firstLine="7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3.3.3. Систематически, в установленные сроки и в соответствующей форме информировать Департамент, а также </w:t>
      </w:r>
      <w:proofErr w:type="gramStart"/>
      <w:r w:rsidRPr="004E25D9">
        <w:rPr>
          <w:sz w:val="28"/>
          <w:szCs w:val="28"/>
        </w:rPr>
        <w:t>высшее</w:t>
      </w:r>
      <w:proofErr w:type="gramEnd"/>
      <w:r w:rsidRPr="004E25D9">
        <w:rPr>
          <w:sz w:val="28"/>
          <w:szCs w:val="28"/>
        </w:rPr>
        <w:t xml:space="preserve"> должностное и органы исполнительной власти муниципального образования о приватизации.</w:t>
      </w:r>
    </w:p>
    <w:p w:rsidR="00757C07" w:rsidRPr="004E25D9" w:rsidRDefault="00757C07" w:rsidP="00757C07">
      <w:pPr>
        <w:spacing w:line="260" w:lineRule="auto"/>
        <w:ind w:firstLine="7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3.4. Комитет не имеет права заниматься коммерческой деятельностью и получать в</w:t>
      </w: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>самостоятельное распоряжение доходы  от приватизации учреждаемых им юридических лиц</w:t>
      </w:r>
      <w:r>
        <w:rPr>
          <w:sz w:val="28"/>
          <w:szCs w:val="28"/>
        </w:rPr>
        <w:t>.</w:t>
      </w:r>
      <w:r w:rsidRPr="004E25D9">
        <w:rPr>
          <w:sz w:val="28"/>
          <w:szCs w:val="28"/>
          <w:u w:val="single"/>
        </w:rPr>
        <w:t xml:space="preserve"> </w:t>
      </w:r>
    </w:p>
    <w:p w:rsidR="00757C07" w:rsidRPr="004E25D9" w:rsidRDefault="00757C07" w:rsidP="00757C07">
      <w:pPr>
        <w:spacing w:line="260" w:lineRule="auto"/>
        <w:ind w:firstLine="7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3.5. Не допускается передача полномочий Комитета органам местного  самоуправления и юридическим лицам.</w:t>
      </w:r>
    </w:p>
    <w:p w:rsidR="00757C07" w:rsidRPr="004E25D9" w:rsidRDefault="00757C07" w:rsidP="00757C07">
      <w:pPr>
        <w:pStyle w:val="FR1"/>
        <w:jc w:val="both"/>
        <w:rPr>
          <w:sz w:val="28"/>
          <w:szCs w:val="28"/>
        </w:rPr>
      </w:pPr>
    </w:p>
    <w:p w:rsidR="00757C07" w:rsidRDefault="00757C07" w:rsidP="00757C07">
      <w:pPr>
        <w:spacing w:before="160"/>
        <w:ind w:left="3120"/>
        <w:rPr>
          <w:sz w:val="28"/>
          <w:szCs w:val="28"/>
        </w:rPr>
      </w:pPr>
    </w:p>
    <w:p w:rsidR="00757C07" w:rsidRPr="004E25D9" w:rsidRDefault="00757C07" w:rsidP="00757C07">
      <w:pPr>
        <w:spacing w:before="160"/>
        <w:ind w:left="3120"/>
        <w:rPr>
          <w:sz w:val="28"/>
          <w:szCs w:val="28"/>
        </w:rPr>
      </w:pPr>
      <w:r w:rsidRPr="004E25D9">
        <w:rPr>
          <w:sz w:val="28"/>
          <w:szCs w:val="28"/>
        </w:rPr>
        <w:t>4. РУКОВОДСТВО КОМИТЕТОМ</w:t>
      </w:r>
    </w:p>
    <w:p w:rsidR="00757C07" w:rsidRPr="004E25D9" w:rsidRDefault="00757C07" w:rsidP="00757C07">
      <w:pPr>
        <w:spacing w:line="260" w:lineRule="auto"/>
        <w:ind w:firstLine="70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4.1. Комитет возглавляет председатель, который при расширении своих полномочий может быть по должности заместителем Главы исполнительной власти местного самоуправления.</w:t>
      </w:r>
    </w:p>
    <w:p w:rsidR="00757C07" w:rsidRPr="004E25D9" w:rsidRDefault="00757C07" w:rsidP="00757C07">
      <w:pPr>
        <w:spacing w:line="260" w:lineRule="auto"/>
        <w:ind w:firstLine="7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4.2. Председатель Комитета назначается на должность высшим должностным лицом муниципального образования.</w:t>
      </w:r>
    </w:p>
    <w:p w:rsidR="00757C07" w:rsidRPr="004E25D9" w:rsidRDefault="00757C07" w:rsidP="00757C07">
      <w:pPr>
        <w:spacing w:line="260" w:lineRule="auto"/>
        <w:ind w:firstLine="700"/>
        <w:jc w:val="both"/>
        <w:rPr>
          <w:sz w:val="28"/>
          <w:szCs w:val="28"/>
        </w:rPr>
      </w:pPr>
      <w:r w:rsidRPr="004E25D9">
        <w:rPr>
          <w:sz w:val="28"/>
          <w:szCs w:val="28"/>
        </w:rPr>
        <w:lastRenderedPageBreak/>
        <w:t>Председатель Комитета подчинен высшему должностному лицу муниципального образования.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4.3. Освобождение председателя Комитета от занимаемой должности осуществляется высшим должностным лицом муниципального образования в соответствии с действующим законодательством.</w:t>
      </w:r>
    </w:p>
    <w:p w:rsidR="00757C07" w:rsidRPr="004E25D9" w:rsidRDefault="00757C07" w:rsidP="00757C07">
      <w:pPr>
        <w:spacing w:line="320" w:lineRule="auto"/>
        <w:ind w:firstLine="28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4.4. Председатель Комитета несет всю полноту ответственности за деятельность Комитета.</w:t>
      </w:r>
    </w:p>
    <w:p w:rsidR="00757C07" w:rsidRPr="004E25D9" w:rsidRDefault="00757C07" w:rsidP="00757C07">
      <w:pPr>
        <w:spacing w:before="20"/>
        <w:ind w:firstLine="12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4.5. Председатель Комитета:</w:t>
      </w:r>
    </w:p>
    <w:p w:rsidR="00757C07" w:rsidRPr="004E25D9" w:rsidRDefault="00757C07" w:rsidP="00757C07">
      <w:pPr>
        <w:ind w:left="560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25D9">
        <w:rPr>
          <w:sz w:val="28"/>
          <w:szCs w:val="28"/>
        </w:rPr>
        <w:t>- осуществляет руководство Комитетом на основе единоначалия;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E25D9">
        <w:rPr>
          <w:sz w:val="28"/>
          <w:szCs w:val="28"/>
        </w:rPr>
        <w:t xml:space="preserve">  - действует без доверенности от имени Комитета, представляя его во всех учреждениях и организациях;</w:t>
      </w:r>
    </w:p>
    <w:p w:rsidR="00757C07" w:rsidRPr="004E25D9" w:rsidRDefault="00757C07" w:rsidP="00757C07">
      <w:pPr>
        <w:spacing w:line="32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- участвует на безвозмездной основе в работе региональной комиссии по </w:t>
      </w:r>
      <w:r w:rsidRPr="004E25D9">
        <w:rPr>
          <w:smallCaps/>
          <w:sz w:val="28"/>
          <w:szCs w:val="28"/>
        </w:rPr>
        <w:t xml:space="preserve"> </w:t>
      </w:r>
      <w:r w:rsidRPr="004E25D9">
        <w:rPr>
          <w:sz w:val="28"/>
          <w:szCs w:val="28"/>
        </w:rPr>
        <w:t>бумагам и  фондовому рынку;</w:t>
      </w:r>
    </w:p>
    <w:p w:rsidR="00757C07" w:rsidRPr="004E25D9" w:rsidRDefault="00757C07" w:rsidP="00757C07">
      <w:pPr>
        <w:spacing w:line="260" w:lineRule="auto"/>
        <w:ind w:left="709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- в пределах компетенции Комитета издает приказы, распоряжения, постановления,</w:t>
      </w:r>
      <w:r>
        <w:rPr>
          <w:sz w:val="28"/>
          <w:szCs w:val="28"/>
        </w:rPr>
        <w:t xml:space="preserve"> о</w:t>
      </w:r>
      <w:r w:rsidRPr="004E25D9">
        <w:rPr>
          <w:sz w:val="28"/>
          <w:szCs w:val="28"/>
        </w:rPr>
        <w:t>бязательные для исполнения всеми муниципальными предприятиями, учреждениями, организациями и органами муниципального управления, а также принимает решения по имущественным вопросам;</w:t>
      </w:r>
    </w:p>
    <w:p w:rsidR="00757C07" w:rsidRPr="004E25D9" w:rsidRDefault="00757C07" w:rsidP="00757C07">
      <w:pPr>
        <w:spacing w:line="260" w:lineRule="auto"/>
        <w:ind w:left="709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- издает приказы и распоряжения во исполнение поручений и распоряжений Департамента, Главы исполнительной власти местного самоуправления;</w:t>
      </w:r>
    </w:p>
    <w:p w:rsidR="00757C07" w:rsidRPr="004E25D9" w:rsidRDefault="00757C07" w:rsidP="00757C07">
      <w:pPr>
        <w:spacing w:before="20"/>
        <w:ind w:left="709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- определяет компетенцию своих заместителей;</w:t>
      </w:r>
    </w:p>
    <w:p w:rsidR="00757C07" w:rsidRPr="004E25D9" w:rsidRDefault="00757C07" w:rsidP="00757C07">
      <w:pPr>
        <w:spacing w:line="260" w:lineRule="auto"/>
        <w:ind w:left="709" w:hanging="2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- назначает и освобождает от должности работников Комитета и его подразделений в соответствии с трудовым законодательством Российской Федерации;</w:t>
      </w:r>
    </w:p>
    <w:p w:rsidR="00757C07" w:rsidRPr="004E25D9" w:rsidRDefault="00757C07" w:rsidP="00757C07">
      <w:pPr>
        <w:spacing w:line="260" w:lineRule="auto"/>
        <w:ind w:left="2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D9">
        <w:rPr>
          <w:sz w:val="28"/>
          <w:szCs w:val="28"/>
        </w:rPr>
        <w:t>определяет структуру и штатное      расписание в пределах утверж</w:t>
      </w:r>
      <w:r w:rsidRPr="004E25D9">
        <w:rPr>
          <w:sz w:val="28"/>
          <w:szCs w:val="28"/>
        </w:rPr>
        <w:softHyphen/>
        <w:t>денной Главой исполнительной власти местного самоуправления сметы;</w:t>
      </w:r>
    </w:p>
    <w:p w:rsidR="00757C07" w:rsidRPr="004E25D9" w:rsidRDefault="00757C07" w:rsidP="00757C07">
      <w:pPr>
        <w:spacing w:line="260" w:lineRule="auto"/>
        <w:ind w:left="2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D9">
        <w:rPr>
          <w:sz w:val="28"/>
          <w:szCs w:val="28"/>
        </w:rPr>
        <w:t>распоряжается в соответствии с действующим законодательством имуществом и средствами, закрепленными за Комитетом;</w:t>
      </w:r>
    </w:p>
    <w:p w:rsidR="00757C07" w:rsidRPr="004E25D9" w:rsidRDefault="00757C07" w:rsidP="00757C07">
      <w:pPr>
        <w:spacing w:line="260" w:lineRule="auto"/>
        <w:ind w:left="2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D9">
        <w:rPr>
          <w:sz w:val="28"/>
          <w:szCs w:val="28"/>
        </w:rPr>
        <w:t xml:space="preserve">осуществляет </w:t>
      </w:r>
      <w:proofErr w:type="gramStart"/>
      <w:r w:rsidRPr="004E25D9">
        <w:rPr>
          <w:sz w:val="28"/>
          <w:szCs w:val="28"/>
        </w:rPr>
        <w:t>контроль за</w:t>
      </w:r>
      <w:proofErr w:type="gramEnd"/>
      <w:r w:rsidRPr="004E25D9">
        <w:rPr>
          <w:sz w:val="28"/>
          <w:szCs w:val="28"/>
        </w:rPr>
        <w:t xml:space="preserve"> действиями подчиненных ему служб</w:t>
      </w:r>
      <w:r>
        <w:rPr>
          <w:sz w:val="28"/>
          <w:szCs w:val="28"/>
        </w:rPr>
        <w:t>,</w:t>
      </w:r>
      <w:r w:rsidRPr="004E25D9">
        <w:rPr>
          <w:sz w:val="28"/>
          <w:szCs w:val="28"/>
        </w:rPr>
        <w:t xml:space="preserve"> утверждает должностные инструкции руководителей служб и специалистов Комитета;</w:t>
      </w:r>
    </w:p>
    <w:p w:rsidR="00757C07" w:rsidRPr="004E25D9" w:rsidRDefault="00757C07" w:rsidP="00757C07">
      <w:pPr>
        <w:spacing w:line="260" w:lineRule="auto"/>
        <w:ind w:left="2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D9">
        <w:rPr>
          <w:sz w:val="28"/>
          <w:szCs w:val="28"/>
        </w:rPr>
        <w:t>применяет к работникам Комитета меры поощрения и налагает на них взыскания в соответствии с действующим законодательством Российской Федерации;</w:t>
      </w:r>
    </w:p>
    <w:p w:rsidR="00757C07" w:rsidRPr="004E25D9" w:rsidRDefault="00757C07" w:rsidP="00757C07">
      <w:pPr>
        <w:spacing w:line="260" w:lineRule="auto"/>
        <w:ind w:left="2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D9">
        <w:rPr>
          <w:sz w:val="28"/>
          <w:szCs w:val="28"/>
        </w:rPr>
        <w:t>открывает и закрывает в банках расчетные и иные счета, совершает по ним операции, подписывает финансовые документы;</w:t>
      </w:r>
    </w:p>
    <w:p w:rsidR="00757C07" w:rsidRPr="004E25D9" w:rsidRDefault="00757C07" w:rsidP="00757C07">
      <w:pPr>
        <w:ind w:left="2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D9">
        <w:rPr>
          <w:sz w:val="28"/>
          <w:szCs w:val="28"/>
        </w:rPr>
        <w:t>обеспечивает соблюдение финансовой и учетной дисциплины.</w:t>
      </w:r>
    </w:p>
    <w:p w:rsidR="00757C07" w:rsidRPr="004E25D9" w:rsidRDefault="00757C07" w:rsidP="00757C07">
      <w:pPr>
        <w:spacing w:line="260" w:lineRule="auto"/>
        <w:ind w:left="200" w:firstLine="68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4.6. За руководство работой Комитета по приватизации, управлению, распоряжению муниципальной собственностью председатель Комитета </w:t>
      </w:r>
      <w:r w:rsidRPr="004E25D9">
        <w:rPr>
          <w:sz w:val="28"/>
          <w:szCs w:val="28"/>
        </w:rPr>
        <w:lastRenderedPageBreak/>
        <w:t xml:space="preserve">может </w:t>
      </w:r>
      <w:r w:rsidRPr="004E25D9">
        <w:rPr>
          <w:bCs/>
          <w:sz w:val="28"/>
          <w:szCs w:val="28"/>
        </w:rPr>
        <w:t>быть</w:t>
      </w:r>
      <w:r w:rsidRPr="004E25D9">
        <w:rPr>
          <w:sz w:val="28"/>
          <w:szCs w:val="28"/>
        </w:rPr>
        <w:t xml:space="preserve"> премирован в порядке, установленном главой исполнительной власти местного самоуправления.</w:t>
      </w:r>
    </w:p>
    <w:p w:rsidR="00757C07" w:rsidRPr="004E25D9" w:rsidRDefault="00757C07" w:rsidP="00757C07">
      <w:pPr>
        <w:spacing w:line="260" w:lineRule="auto"/>
        <w:ind w:left="200" w:firstLine="68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4.7. При необходимости в Комитете формируется совещательный орган/</w:t>
      </w:r>
      <w:r w:rsidRPr="004E25D9">
        <w:rPr>
          <w:sz w:val="28"/>
          <w:szCs w:val="28"/>
        </w:rPr>
        <w:softHyphen/>
        <w:t>коллегия</w:t>
      </w:r>
      <w:r>
        <w:rPr>
          <w:sz w:val="28"/>
          <w:szCs w:val="28"/>
        </w:rPr>
        <w:t>/</w:t>
      </w:r>
      <w:r w:rsidRPr="004E25D9">
        <w:rPr>
          <w:sz w:val="28"/>
          <w:szCs w:val="28"/>
        </w:rPr>
        <w:t>. Совет коллегии утверждается высшим должностным лицом муниципального образования.</w:t>
      </w:r>
    </w:p>
    <w:p w:rsidR="00757C07" w:rsidRPr="004E25D9" w:rsidRDefault="00757C07" w:rsidP="00757C07">
      <w:pPr>
        <w:spacing w:before="320"/>
        <w:ind w:left="3520"/>
        <w:rPr>
          <w:sz w:val="28"/>
          <w:szCs w:val="28"/>
        </w:rPr>
      </w:pPr>
      <w:r w:rsidRPr="004E25D9">
        <w:rPr>
          <w:sz w:val="28"/>
          <w:szCs w:val="28"/>
        </w:rPr>
        <w:t>5. ИМУЩЕСТВО  КОМИТЕТА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   5.1. Имущество Комитета составляют закрепленные за ним орган</w:t>
      </w:r>
      <w:r>
        <w:rPr>
          <w:sz w:val="28"/>
          <w:szCs w:val="28"/>
        </w:rPr>
        <w:t>о</w:t>
      </w:r>
      <w:r w:rsidRPr="004E25D9">
        <w:rPr>
          <w:sz w:val="28"/>
          <w:szCs w:val="28"/>
        </w:rPr>
        <w:t>м исполнительной власти местного самоуправления (в части муниципального имущества)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   5.2. </w:t>
      </w:r>
      <w:proofErr w:type="gramStart"/>
      <w:r w:rsidRPr="004E25D9">
        <w:rPr>
          <w:sz w:val="28"/>
          <w:szCs w:val="28"/>
        </w:rPr>
        <w:t xml:space="preserve">Комитет освобождается от арендной платы за занимаемые им землю, </w:t>
      </w:r>
      <w:r w:rsidRPr="004E25D9">
        <w:rPr>
          <w:b/>
          <w:bCs/>
          <w:sz w:val="28"/>
          <w:szCs w:val="28"/>
        </w:rPr>
        <w:t xml:space="preserve"> </w:t>
      </w:r>
      <w:r w:rsidRPr="004E25D9">
        <w:rPr>
          <w:sz w:val="28"/>
          <w:szCs w:val="28"/>
        </w:rPr>
        <w:t>здания и помещения, находящиеся в собственности Российской Федерации, Самарской области и муниципального образования, если они используются Комитетом для выполнения своих функций.</w:t>
      </w:r>
      <w:proofErr w:type="gramEnd"/>
    </w:p>
    <w:p w:rsidR="00757C07" w:rsidRPr="004E25D9" w:rsidRDefault="00757C07" w:rsidP="00757C07">
      <w:pPr>
        <w:spacing w:line="260" w:lineRule="auto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             5.3. Финансирование Комитета осуществляется в порядке, установленном законодательством Российской Федерации и законодательством муниципального образования, за счет средств:</w:t>
      </w:r>
    </w:p>
    <w:p w:rsidR="00757C07" w:rsidRPr="004E25D9" w:rsidRDefault="00757C07" w:rsidP="00757C07">
      <w:pPr>
        <w:spacing w:line="260" w:lineRule="auto"/>
        <w:ind w:firstLine="8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>местного бюджета - в части финансирования работ по распоряжению и   управлению имуществом, находящимся в муниципальной собственности</w:t>
      </w:r>
      <w:proofErr w:type="gramStart"/>
      <w:r w:rsidRPr="004E25D9">
        <w:rPr>
          <w:sz w:val="28"/>
          <w:szCs w:val="28"/>
        </w:rPr>
        <w:t>.</w:t>
      </w:r>
      <w:proofErr w:type="gramEnd"/>
      <w:r w:rsidRPr="004E25D9">
        <w:rPr>
          <w:sz w:val="28"/>
          <w:szCs w:val="28"/>
        </w:rPr>
        <w:t xml:space="preserve">   </w:t>
      </w:r>
      <w:proofErr w:type="gramStart"/>
      <w:r w:rsidRPr="004E25D9">
        <w:rPr>
          <w:sz w:val="28"/>
          <w:szCs w:val="28"/>
        </w:rPr>
        <w:t>п</w:t>
      </w:r>
      <w:proofErr w:type="gramEnd"/>
      <w:r w:rsidRPr="004E25D9">
        <w:rPr>
          <w:sz w:val="28"/>
          <w:szCs w:val="28"/>
        </w:rPr>
        <w:t xml:space="preserve">олученных от приватизации - в части финансирования работ по  приватизации имущества соответствующего уровня собственности.   </w:t>
      </w:r>
    </w:p>
    <w:p w:rsidR="00757C07" w:rsidRPr="004E25D9" w:rsidRDefault="00757C07" w:rsidP="00757C07">
      <w:pPr>
        <w:spacing w:line="260" w:lineRule="auto"/>
        <w:ind w:firstLine="86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5.4. Средства</w:t>
      </w:r>
      <w:r w:rsidRPr="004E25D9">
        <w:rPr>
          <w:sz w:val="28"/>
          <w:szCs w:val="28"/>
          <w:u w:val="single"/>
        </w:rPr>
        <w:t>,</w:t>
      </w:r>
      <w:r w:rsidRPr="004E25D9">
        <w:rPr>
          <w:sz w:val="28"/>
          <w:szCs w:val="28"/>
        </w:rPr>
        <w:t xml:space="preserve"> полученные Комитетом в результате его деятельности и указанные в п. 5.3., налогообложению не подлежат.</w:t>
      </w:r>
    </w:p>
    <w:p w:rsidR="00757C07" w:rsidRDefault="00757C07" w:rsidP="00757C07">
      <w:pPr>
        <w:spacing w:line="260" w:lineRule="auto"/>
        <w:ind w:firstLine="800"/>
        <w:jc w:val="both"/>
        <w:rPr>
          <w:sz w:val="28"/>
          <w:szCs w:val="28"/>
        </w:rPr>
      </w:pPr>
      <w:r w:rsidRPr="004E25D9">
        <w:rPr>
          <w:sz w:val="28"/>
          <w:szCs w:val="28"/>
        </w:rPr>
        <w:t xml:space="preserve">  5.5. Смета расходов на содержание Комитета, утверждается в части </w:t>
      </w:r>
      <w:r w:rsidRPr="004E25D9">
        <w:rPr>
          <w:bCs/>
          <w:sz w:val="28"/>
          <w:szCs w:val="28"/>
        </w:rPr>
        <w:t>средств,</w:t>
      </w:r>
      <w:r w:rsidRPr="004E25D9">
        <w:rPr>
          <w:sz w:val="28"/>
          <w:szCs w:val="28"/>
        </w:rPr>
        <w:t xml:space="preserve"> полученных из местного бюджета, от приватизации, управления и распоряжения муниципальным имуществом - Главой исполнительной власти местного самоуправления.</w:t>
      </w:r>
    </w:p>
    <w:p w:rsidR="00757C07" w:rsidRPr="004E25D9" w:rsidRDefault="00757C07" w:rsidP="00757C07">
      <w:pPr>
        <w:spacing w:line="260" w:lineRule="auto"/>
        <w:ind w:firstLine="800"/>
        <w:jc w:val="center"/>
        <w:rPr>
          <w:sz w:val="28"/>
          <w:szCs w:val="28"/>
        </w:rPr>
      </w:pPr>
      <w:r w:rsidRPr="004E25D9">
        <w:rPr>
          <w:sz w:val="28"/>
          <w:szCs w:val="28"/>
        </w:rPr>
        <w:t>6. СОЦИАЛЬНЫЕ ГАРАНТИИ</w:t>
      </w:r>
    </w:p>
    <w:p w:rsidR="00757C07" w:rsidRPr="004E25D9" w:rsidRDefault="00757C07" w:rsidP="00757C07">
      <w:pPr>
        <w:spacing w:line="260" w:lineRule="auto"/>
        <w:ind w:firstLine="800"/>
        <w:jc w:val="both"/>
        <w:rPr>
          <w:sz w:val="28"/>
          <w:szCs w:val="28"/>
        </w:rPr>
      </w:pPr>
      <w:r w:rsidRPr="004E25D9">
        <w:rPr>
          <w:b/>
          <w:bCs/>
          <w:sz w:val="28"/>
          <w:szCs w:val="28"/>
        </w:rPr>
        <w:t xml:space="preserve">   </w:t>
      </w:r>
      <w:r w:rsidRPr="004E25D9">
        <w:rPr>
          <w:bCs/>
          <w:sz w:val="28"/>
          <w:szCs w:val="28"/>
        </w:rPr>
        <w:t>6.1</w:t>
      </w:r>
      <w:r w:rsidRPr="004E25D9">
        <w:rPr>
          <w:b/>
          <w:bCs/>
          <w:sz w:val="28"/>
          <w:szCs w:val="28"/>
        </w:rPr>
        <w:t>.</w:t>
      </w:r>
      <w:r w:rsidRPr="004E25D9">
        <w:rPr>
          <w:sz w:val="28"/>
          <w:szCs w:val="28"/>
        </w:rPr>
        <w:t xml:space="preserve"> На работников Комитета распространяются все социальные гарантии социальной   защиты,   установленные   для   муниципальных   служащих  муниципального образования.</w:t>
      </w:r>
    </w:p>
    <w:p w:rsidR="00757C07" w:rsidRPr="004E25D9" w:rsidRDefault="00757C07" w:rsidP="00757C07">
      <w:pPr>
        <w:spacing w:line="260" w:lineRule="auto"/>
        <w:ind w:firstLine="800"/>
        <w:rPr>
          <w:sz w:val="28"/>
          <w:szCs w:val="28"/>
        </w:rPr>
      </w:pPr>
    </w:p>
    <w:p w:rsidR="00757C07" w:rsidRPr="004E25D9" w:rsidRDefault="00757C07" w:rsidP="00757C07">
      <w:pPr>
        <w:pStyle w:val="FR1"/>
        <w:spacing w:line="2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25D9">
        <w:rPr>
          <w:rFonts w:ascii="Times New Roman" w:hAnsi="Times New Roman" w:cs="Times New Roman"/>
          <w:sz w:val="28"/>
          <w:szCs w:val="28"/>
        </w:rPr>
        <w:t>7. ЛИКВИДАЦИЯ КОМИТЕТА</w:t>
      </w:r>
    </w:p>
    <w:p w:rsidR="00757C07" w:rsidRPr="004E25D9" w:rsidRDefault="00757C07" w:rsidP="00757C07">
      <w:pPr>
        <w:pStyle w:val="FR1"/>
        <w:spacing w:line="2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25D9">
        <w:rPr>
          <w:rFonts w:ascii="Times New Roman" w:hAnsi="Times New Roman" w:cs="Times New Roman"/>
          <w:sz w:val="28"/>
          <w:szCs w:val="28"/>
        </w:rPr>
        <w:t xml:space="preserve">                7.1. Решение о ликвидации Комитета принимается высшим должностным лицом местного самоуправления. Департамент уведомляется за два месяца до указанной ликвидации.</w:t>
      </w:r>
    </w:p>
    <w:p w:rsidR="00757C07" w:rsidRPr="006F39C0" w:rsidRDefault="00757C07" w:rsidP="00757C07">
      <w:pPr>
        <w:pStyle w:val="FR1"/>
        <w:spacing w:line="2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9C0">
        <w:rPr>
          <w:rFonts w:ascii="Times New Roman" w:hAnsi="Times New Roman" w:cs="Times New Roman"/>
          <w:sz w:val="28"/>
          <w:szCs w:val="28"/>
        </w:rPr>
        <w:t xml:space="preserve">                7.2. Ликвидация Комитета осуществляется в порядке, установленном действующим законодательством Российской Федерации и законодательством муниципального образования.</w:t>
      </w:r>
    </w:p>
    <w:p w:rsidR="005F60F5" w:rsidRDefault="005F60F5"/>
    <w:sectPr w:rsidR="005F60F5" w:rsidSect="00A544F0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C" w:rsidRDefault="00C415CE" w:rsidP="00A54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87C" w:rsidRDefault="00C41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7C" w:rsidRDefault="00C415CE" w:rsidP="00A54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C07">
      <w:rPr>
        <w:rStyle w:val="a5"/>
        <w:noProof/>
      </w:rPr>
      <w:t>2</w:t>
    </w:r>
    <w:r>
      <w:rPr>
        <w:rStyle w:val="a5"/>
      </w:rPr>
      <w:fldChar w:fldCharType="end"/>
    </w:r>
  </w:p>
  <w:p w:rsidR="0071087C" w:rsidRDefault="00C41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C6"/>
    <w:rsid w:val="00047F0C"/>
    <w:rsid w:val="00050148"/>
    <w:rsid w:val="000B7850"/>
    <w:rsid w:val="00112162"/>
    <w:rsid w:val="00230878"/>
    <w:rsid w:val="0023633B"/>
    <w:rsid w:val="00273C79"/>
    <w:rsid w:val="00391D91"/>
    <w:rsid w:val="003B360E"/>
    <w:rsid w:val="004147F4"/>
    <w:rsid w:val="00512DBD"/>
    <w:rsid w:val="0057356B"/>
    <w:rsid w:val="005C5A6A"/>
    <w:rsid w:val="005C6660"/>
    <w:rsid w:val="005F60F5"/>
    <w:rsid w:val="005F7C17"/>
    <w:rsid w:val="006D5495"/>
    <w:rsid w:val="00757C07"/>
    <w:rsid w:val="007D63A2"/>
    <w:rsid w:val="008C48C0"/>
    <w:rsid w:val="008E7DC6"/>
    <w:rsid w:val="00973006"/>
    <w:rsid w:val="00A976A7"/>
    <w:rsid w:val="00AB55E6"/>
    <w:rsid w:val="00BD1FC3"/>
    <w:rsid w:val="00BF02C2"/>
    <w:rsid w:val="00C316C3"/>
    <w:rsid w:val="00C415CE"/>
    <w:rsid w:val="00C914EC"/>
    <w:rsid w:val="00D43D05"/>
    <w:rsid w:val="00E405A1"/>
    <w:rsid w:val="00E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7C07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3">
    <w:name w:val="header"/>
    <w:basedOn w:val="a"/>
    <w:link w:val="a4"/>
    <w:rsid w:val="0075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7C07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3">
    <w:name w:val="header"/>
    <w:basedOn w:val="a"/>
    <w:link w:val="a4"/>
    <w:rsid w:val="0075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2013-11-05T09:27:00Z</dcterms:created>
  <dcterms:modified xsi:type="dcterms:W3CDTF">2013-11-05T09:29:00Z</dcterms:modified>
</cp:coreProperties>
</file>